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декабря 2016 г. N 44703</w:t>
      </w:r>
    </w:p>
    <w:p w:rsidR="00E83656" w:rsidRDefault="00E8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Title"/>
        <w:jc w:val="center"/>
      </w:pPr>
      <w:r>
        <w:t>ФЕДЕРАЛЬНАЯ СЛУЖБА ВОЙСК НАЦИОНАЛЬНОЙ ГВАРДИИ</w:t>
      </w:r>
    </w:p>
    <w:p w:rsidR="00E83656" w:rsidRDefault="00E83656">
      <w:pPr>
        <w:pStyle w:val="ConsPlusTitle"/>
        <w:jc w:val="center"/>
      </w:pPr>
      <w:r>
        <w:t>РОССИЙСКОЙ ФЕДЕРАЦИИ</w:t>
      </w:r>
    </w:p>
    <w:p w:rsidR="00E83656" w:rsidRDefault="00E83656">
      <w:pPr>
        <w:pStyle w:val="ConsPlusTitle"/>
        <w:jc w:val="center"/>
      </w:pPr>
    </w:p>
    <w:p w:rsidR="00E83656" w:rsidRDefault="00E83656">
      <w:pPr>
        <w:pStyle w:val="ConsPlusTitle"/>
        <w:jc w:val="center"/>
      </w:pPr>
      <w:r>
        <w:t>ПРИКАЗ</w:t>
      </w:r>
    </w:p>
    <w:p w:rsidR="00E83656" w:rsidRDefault="00E83656">
      <w:pPr>
        <w:pStyle w:val="ConsPlusTitle"/>
        <w:jc w:val="center"/>
      </w:pPr>
      <w:r>
        <w:t>от 30 сентября 2016 г. N 111</w:t>
      </w:r>
    </w:p>
    <w:p w:rsidR="00E83656" w:rsidRDefault="00E83656">
      <w:pPr>
        <w:pStyle w:val="ConsPlusTitle"/>
        <w:jc w:val="center"/>
      </w:pPr>
    </w:p>
    <w:p w:rsidR="00E83656" w:rsidRDefault="00E83656">
      <w:pPr>
        <w:pStyle w:val="ConsPlusTitle"/>
        <w:jc w:val="center"/>
      </w:pPr>
      <w:r>
        <w:t>ОБ УТВЕРЖДЕНИИ ПОРЯДКА</w:t>
      </w:r>
    </w:p>
    <w:p w:rsidR="00E83656" w:rsidRDefault="00E83656">
      <w:pPr>
        <w:pStyle w:val="ConsPlusTitle"/>
        <w:jc w:val="center"/>
      </w:pPr>
      <w:r>
        <w:t>ИНФОРМИРОВАНИЯ ВОЕННОСЛУЖАЩИМ (СОТРУДНИКОМ) ВОЙСК</w:t>
      </w:r>
    </w:p>
    <w:p w:rsidR="00E83656" w:rsidRDefault="00E83656">
      <w:pPr>
        <w:pStyle w:val="ConsPlusTitle"/>
        <w:jc w:val="center"/>
      </w:pPr>
      <w:r>
        <w:t>НАЦИОНАЛЬНОЙ ГВАРДИИ РОССИЙСКОЙ ФЕДЕРАЦИИ СВОЕГО</w:t>
      </w:r>
    </w:p>
    <w:p w:rsidR="00E83656" w:rsidRDefault="00E83656">
      <w:pPr>
        <w:pStyle w:val="ConsPlusTitle"/>
        <w:jc w:val="center"/>
      </w:pPr>
      <w:r>
        <w:t>НЕПОСРЕДСТВЕННОГО КОМАНДИРА (НАЧАЛЬНИКА), СОБСТВЕННИКА</w:t>
      </w:r>
    </w:p>
    <w:p w:rsidR="00E83656" w:rsidRDefault="00E83656">
      <w:pPr>
        <w:pStyle w:val="ConsPlusTitle"/>
        <w:jc w:val="center"/>
      </w:pPr>
      <w:r>
        <w:t>ПОМЕЩЕНИЯ И (ИЛИ) ПРОЖИВАЮЩИХ В НЕМ ГРАЖДАН И ПРОКУРОРА</w:t>
      </w:r>
    </w:p>
    <w:p w:rsidR="00E83656" w:rsidRDefault="00E83656">
      <w:pPr>
        <w:pStyle w:val="ConsPlusTitle"/>
        <w:jc w:val="center"/>
      </w:pPr>
      <w:r>
        <w:t>О СЛУЧАЕ ВХОЖДЕНИЯ (ПРОНИКНОВЕНИЯ) В ЖИЛОЕ ПОМЕЩЕНИЕ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226-ФЗ "О войсках национальной гвардии Российской Федерации" &lt;1&gt; приказываю: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&lt;1&gt; Собрание законодательства Российской Федерации, 2016, N 27, ст. 4159.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информирования военнослужащим (сотрудником) войск национальной гвардии Российской Федерации своего непосредственного командира (начальника), собственника помещения и (или) проживающих в нем граждан и прокурора о случае вхождения (проникновения) в жилое помещение.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right"/>
      </w:pPr>
      <w:r>
        <w:t>Директор Федеральной службы</w:t>
      </w:r>
    </w:p>
    <w:p w:rsidR="00E83656" w:rsidRDefault="00E83656">
      <w:pPr>
        <w:pStyle w:val="ConsPlusNormal"/>
        <w:jc w:val="right"/>
      </w:pPr>
      <w:r>
        <w:t>войск национальной гвардии</w:t>
      </w:r>
    </w:p>
    <w:p w:rsidR="00E83656" w:rsidRDefault="00E83656">
      <w:pPr>
        <w:pStyle w:val="ConsPlusNormal"/>
        <w:jc w:val="right"/>
      </w:pPr>
      <w:r>
        <w:t>Российской Федерации -</w:t>
      </w:r>
    </w:p>
    <w:p w:rsidR="00E83656" w:rsidRDefault="00E83656">
      <w:pPr>
        <w:pStyle w:val="ConsPlusNormal"/>
        <w:jc w:val="right"/>
      </w:pPr>
      <w:r>
        <w:t>главнокомандующий войсками</w:t>
      </w:r>
    </w:p>
    <w:p w:rsidR="00E83656" w:rsidRDefault="00E83656">
      <w:pPr>
        <w:pStyle w:val="ConsPlusNormal"/>
        <w:jc w:val="right"/>
      </w:pPr>
      <w:r>
        <w:t>национальной гвардии</w:t>
      </w:r>
    </w:p>
    <w:p w:rsidR="00E83656" w:rsidRDefault="00E83656">
      <w:pPr>
        <w:pStyle w:val="ConsPlusNormal"/>
        <w:jc w:val="right"/>
      </w:pPr>
      <w:r>
        <w:t>Российской Федерации</w:t>
      </w:r>
    </w:p>
    <w:p w:rsidR="00E83656" w:rsidRDefault="00E83656">
      <w:pPr>
        <w:pStyle w:val="ConsPlusNormal"/>
        <w:jc w:val="right"/>
      </w:pPr>
      <w:r>
        <w:t>генерал армии</w:t>
      </w:r>
    </w:p>
    <w:p w:rsidR="00E83656" w:rsidRDefault="00E83656">
      <w:pPr>
        <w:pStyle w:val="ConsPlusNormal"/>
        <w:jc w:val="right"/>
      </w:pPr>
      <w:r>
        <w:t>В.ЗОЛОТОВ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right"/>
        <w:outlineLvl w:val="0"/>
      </w:pPr>
      <w:r>
        <w:t>Приложение</w:t>
      </w:r>
    </w:p>
    <w:p w:rsidR="00E83656" w:rsidRDefault="00E83656">
      <w:pPr>
        <w:pStyle w:val="ConsPlusNormal"/>
        <w:jc w:val="right"/>
      </w:pPr>
      <w:r>
        <w:t>к приказу Федеральной службы</w:t>
      </w:r>
    </w:p>
    <w:p w:rsidR="00E83656" w:rsidRDefault="00E83656">
      <w:pPr>
        <w:pStyle w:val="ConsPlusNormal"/>
        <w:jc w:val="right"/>
      </w:pPr>
      <w:r>
        <w:t>войск национальной гвардии</w:t>
      </w:r>
    </w:p>
    <w:p w:rsidR="00E83656" w:rsidRDefault="00E83656">
      <w:pPr>
        <w:pStyle w:val="ConsPlusNormal"/>
        <w:jc w:val="right"/>
      </w:pPr>
      <w:r>
        <w:t>Российской Федерации</w:t>
      </w:r>
    </w:p>
    <w:p w:rsidR="00E83656" w:rsidRDefault="00E83656">
      <w:pPr>
        <w:pStyle w:val="ConsPlusNormal"/>
        <w:jc w:val="right"/>
      </w:pPr>
      <w:r>
        <w:t>от 30.09.2016 N 111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Title"/>
        <w:jc w:val="center"/>
      </w:pPr>
      <w:bookmarkStart w:id="1" w:name="P42"/>
      <w:bookmarkEnd w:id="1"/>
      <w:r>
        <w:t>ПОРЯДОК</w:t>
      </w:r>
    </w:p>
    <w:p w:rsidR="00E83656" w:rsidRDefault="00E83656">
      <w:pPr>
        <w:pStyle w:val="ConsPlusTitle"/>
        <w:jc w:val="center"/>
      </w:pPr>
      <w:r>
        <w:t>ИНФОРМИРОВАНИЯ ВОЕННОСЛУЖАЩИМ (СОТРУДНИКОМ) ВОЙСК</w:t>
      </w:r>
    </w:p>
    <w:p w:rsidR="00E83656" w:rsidRDefault="00E83656">
      <w:pPr>
        <w:pStyle w:val="ConsPlusTitle"/>
        <w:jc w:val="center"/>
      </w:pPr>
      <w:r>
        <w:t>НАЦИОНАЛЬНОЙ ГВАРДИИ РОССИЙСКОЙ ФЕДЕРАЦИИ СВОЕГО</w:t>
      </w:r>
    </w:p>
    <w:p w:rsidR="00E83656" w:rsidRDefault="00E83656">
      <w:pPr>
        <w:pStyle w:val="ConsPlusTitle"/>
        <w:jc w:val="center"/>
      </w:pPr>
      <w:r>
        <w:t>НЕПОСРЕДСТВЕННОГО КОМАНДИРА (НАЧАЛЬНИКА), СОБСТВЕННИКА</w:t>
      </w:r>
    </w:p>
    <w:p w:rsidR="00E83656" w:rsidRDefault="00E83656">
      <w:pPr>
        <w:pStyle w:val="ConsPlusTitle"/>
        <w:jc w:val="center"/>
      </w:pPr>
      <w:r>
        <w:t>ПОМЕЩЕНИЯ И (ИЛИ) ПРОЖИВАЮЩИХ В НЕМ ГРАЖДАН И ПРОКУРОРА</w:t>
      </w:r>
    </w:p>
    <w:p w:rsidR="00E83656" w:rsidRDefault="00E83656">
      <w:pPr>
        <w:pStyle w:val="ConsPlusTitle"/>
        <w:jc w:val="center"/>
      </w:pPr>
      <w:r>
        <w:t>О СЛУЧАЕ ВХОЖДЕНИЯ (ПРОНИКНОВЕНИЯ) В ЖИЛОЕ ПОМЕЩЕНИЕ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действия военнослужащего (сотрудника) войск национальной гвардии Российской Федерации &lt;1&gt;, осуществляющего вхождение </w:t>
      </w:r>
      <w:r>
        <w:lastRenderedPageBreak/>
        <w:t>(проникновение) в жилое помещение, по сообщению и предоставлению рапорта своему непосредственному командиру (начальнику) о факте вхождения (проникновения) в жилое помещение, процедуру информирования собственника помещения и (или) проживающих в нем граждан о случае вхождения (проникновения) в жилое помещение, если вхождение (проникновение) было осуществлено в их отсутствие, и</w:t>
      </w:r>
      <w:proofErr w:type="gramEnd"/>
      <w:r>
        <w:t xml:space="preserve"> уведомления прокурора о вхождении (проникновении) в жилое помещение помимо воли проживающих (находящихся) в нем граждан.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"войска национальной гвардии".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Военнослужащий (сотрудник) войск национальной гвардии, осуществляющий вхождение (проникновение) в жилое помещение &lt;1&gt; при обстоятельствах, указанных в </w:t>
      </w:r>
      <w:hyperlink r:id="rId6" w:history="1">
        <w:r>
          <w:rPr>
            <w:color w:val="0000FF"/>
          </w:rPr>
          <w:t>части 1 статьи 12</w:t>
        </w:r>
      </w:hyperlink>
      <w:r>
        <w:t xml:space="preserve"> Федерального закона от 3 июля 2016 г. N 226-ФЗ "О войсках национальной гвардии Российской Федерации" &lt;2&gt;, в возможно короткий срок обязан сообщить непосредственному командиру (начальнику) и в течение 24 часов с момента начала вхождения (проникновения) в жилое помещение представить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факте рапорт.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"военнослужащий (сотрудник)".</w:t>
      </w:r>
    </w:p>
    <w:p w:rsidR="00E83656" w:rsidRDefault="00E83656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"Федеральный закон".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>3. Сообщение, рапорт военнослужащего (сотрудника) непосредственному командиру (начальнику) о факте вхождения (проникновения) в жилое помещение &lt;1&gt; должны содержать: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"сообщение (рапорт)".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>адрес жилого помещения, в которое осуществлено вхождение (проникновение);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 дате, времени и основаниях вхождения (проникновения) в жилое помещение, предусмотренных </w:t>
      </w:r>
      <w:hyperlink r:id="rId7" w:history="1">
        <w:r>
          <w:rPr>
            <w:color w:val="0000FF"/>
          </w:rPr>
          <w:t>частью 1 статьи 12</w:t>
        </w:r>
      </w:hyperlink>
      <w:r>
        <w:t xml:space="preserve"> Федерального закона;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об обстоятельствах вхождения (проникновения) в жилое помещение, предусмотренных </w:t>
      </w:r>
      <w:hyperlink r:id="rId8" w:history="1">
        <w:r>
          <w:rPr>
            <w:color w:val="0000FF"/>
          </w:rPr>
          <w:t>частью 2 статьи 12</w:t>
        </w:r>
      </w:hyperlink>
      <w:r>
        <w:t xml:space="preserve"> Федерального закона;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 действиях военнослужащего (сотрудника), произведенных в соответствии с требованиями </w:t>
      </w:r>
      <w:hyperlink r:id="rId9" w:history="1">
        <w:r>
          <w:rPr>
            <w:color w:val="0000FF"/>
          </w:rPr>
          <w:t>пунктов 1</w:t>
        </w:r>
      </w:hyperlink>
      <w:r>
        <w:t xml:space="preserve"> и </w:t>
      </w:r>
      <w:hyperlink r:id="rId10" w:history="1">
        <w:r>
          <w:rPr>
            <w:color w:val="0000FF"/>
          </w:rPr>
          <w:t>2 части 3 статьи 12</w:t>
        </w:r>
      </w:hyperlink>
      <w:r>
        <w:t xml:space="preserve"> Федерального закона.</w:t>
      </w:r>
    </w:p>
    <w:p w:rsidR="00E83656" w:rsidRDefault="00E83656">
      <w:pPr>
        <w:pStyle w:val="ConsPlusNormal"/>
        <w:ind w:firstLine="540"/>
        <w:jc w:val="both"/>
      </w:pPr>
      <w:r>
        <w:t>4. Военнослужащий (сотрудник) при наличии у него сведений о собственнике помещения и (или) проживающих в нем гражданах указывает их в сообщении (рапорте).</w:t>
      </w:r>
    </w:p>
    <w:p w:rsidR="00E83656" w:rsidRDefault="00E83656">
      <w:pPr>
        <w:pStyle w:val="ConsPlusNormal"/>
        <w:ind w:firstLine="540"/>
        <w:jc w:val="both"/>
      </w:pPr>
      <w:r>
        <w:t>5. Командир (начальник) воинской части &lt;1&gt;, получив сообщение о вхождении (проникновении) в жилое помещение в отсутствие собственника помещения и (или) проживающих в нем граждан, предпринимает необходимые меры по установлению собственника помещения и (или) проживающих в нем граждан, их адресов (места жительства, места пребывания).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десь и далее в тексте настоящего Порядка под воинской частью понимаются объединение, соединение, воинская часть, подразделение (орган) и организация войск национальной гвардии.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>6. Информационное письмо о вхождении (проникновении) в жилое помещение в отсутствие собственника помещения и (или) проживающих в нем граждан &lt;1&gt; должно содержать: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"информационное письмо".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>сведения о собственнике помещения (фамилия, имя, отчество (при наличии) физического лица, адрес его места жительства (места пребывания), а в случае нахождения жилого помещения в собственности юридического лица - его полное или сокращенное наименование, адрес его места нахождения);</w:t>
      </w:r>
    </w:p>
    <w:p w:rsidR="00E83656" w:rsidRDefault="00E83656">
      <w:pPr>
        <w:pStyle w:val="ConsPlusNormal"/>
        <w:ind w:firstLine="540"/>
        <w:jc w:val="both"/>
      </w:pPr>
      <w:r>
        <w:t>адрес жилого помещения, в которое осуществлено вхождение (проникновение);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 дате, времени и основаниях вхождения (проникновения) в жилое помещение, </w:t>
      </w:r>
      <w:r>
        <w:lastRenderedPageBreak/>
        <w:t xml:space="preserve">предусмотренных </w:t>
      </w:r>
      <w:hyperlink r:id="rId11" w:history="1">
        <w:r>
          <w:rPr>
            <w:color w:val="0000FF"/>
          </w:rPr>
          <w:t>частью 1 статьи 12</w:t>
        </w:r>
      </w:hyperlink>
      <w:r>
        <w:t xml:space="preserve"> Федерального закона;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об обстоятельствах вхождения (проникновения) в жилое помещение, предусмотренных </w:t>
      </w:r>
      <w:hyperlink r:id="rId12" w:history="1">
        <w:r>
          <w:rPr>
            <w:color w:val="0000FF"/>
          </w:rPr>
          <w:t>частью 2 статьи 12</w:t>
        </w:r>
      </w:hyperlink>
      <w:r>
        <w:t xml:space="preserve"> Федерального закона.</w:t>
      </w:r>
    </w:p>
    <w:p w:rsidR="00E83656" w:rsidRDefault="00E83656">
      <w:pPr>
        <w:pStyle w:val="ConsPlusNormal"/>
        <w:ind w:firstLine="540"/>
        <w:jc w:val="both"/>
      </w:pPr>
      <w:bookmarkStart w:id="2" w:name="P79"/>
      <w:bookmarkEnd w:id="2"/>
      <w:r>
        <w:t>7. Командир (начальник) воинской части обеспечивает информирование собственника помещения и (или) проживающих в нем граждан в возможно короткий срок, но не позднее 24 часов с момента начала вхождения (проникновения) в жилое помещение. Информирование осуществляется путем вручения информационного письма лично собственнику помещения и (или) проживающим в нем гражданам под расписку.</w:t>
      </w:r>
    </w:p>
    <w:p w:rsidR="00E83656" w:rsidRDefault="00E8365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невозможности своевременного информирования собственника помещения и (или) проживающих в нем граждан в порядке, предусмотренном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Порядка, командир (начальник) обеспечивает их информирование посредством телефонограммы, факсимильной связи или электронной почты, либо с использованием иных средств связи, позволяющих достоверно установить факт направления собственнику помещения и (или) проживающим в нем гражданам информации о вхождении (проникновении) в жилое помещение.</w:t>
      </w:r>
      <w:proofErr w:type="gramEnd"/>
      <w:r>
        <w:t xml:space="preserve"> Информационное письмо направляется по почте заказным письмом с уведомлением о вручении.</w:t>
      </w:r>
    </w:p>
    <w:p w:rsidR="00E83656" w:rsidRDefault="00E83656">
      <w:pPr>
        <w:pStyle w:val="ConsPlusNormal"/>
        <w:ind w:firstLine="540"/>
        <w:jc w:val="both"/>
      </w:pPr>
      <w:r>
        <w:t>9. Для вручения информационного письма &lt;1&gt; лично собственнику помещения и (или) проживающим в нем гражданам под расписку командир (начальник) определяет должностное лицо.</w:t>
      </w:r>
    </w:p>
    <w:p w:rsidR="00E83656" w:rsidRDefault="00E83656">
      <w:pPr>
        <w:pStyle w:val="ConsPlusNormal"/>
        <w:ind w:firstLine="540"/>
        <w:jc w:val="both"/>
      </w:pPr>
      <w:r>
        <w:t>--------------------------------</w:t>
      </w:r>
    </w:p>
    <w:p w:rsidR="00E83656" w:rsidRDefault="00E83656">
      <w:pPr>
        <w:pStyle w:val="ConsPlusNormal"/>
        <w:ind w:firstLine="540"/>
        <w:jc w:val="both"/>
      </w:pPr>
      <w:r>
        <w:t>&lt;1&gt; Вручение информационного письма в ночное время не допускается.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ind w:firstLine="540"/>
        <w:jc w:val="both"/>
      </w:pPr>
      <w:r>
        <w:t>10. Должностное лицо вручает его лично собственнику помещения и (или) проживающим в нем гражданам под расписку на втором экземпляре информационного письма с указанием собственником помещения и (или) проживающими в нем гражданами даты и времени получения информационного письма.</w:t>
      </w:r>
    </w:p>
    <w:p w:rsidR="00E83656" w:rsidRDefault="00E83656">
      <w:pPr>
        <w:pStyle w:val="ConsPlusNormal"/>
        <w:ind w:firstLine="540"/>
        <w:jc w:val="both"/>
      </w:pPr>
      <w:r>
        <w:t>При отказе собственника помещения и (или) проживающих в нем граждан от получения первого экземпляра информационного письма и (или) от проставления росписи о его получении должностным лицом на втором экземпляре делается соответствующая запись. Информационное письмо (или заверенная копия его второго экземпляра) направляется собственнику помещения и (или) проживающим в нем гражданам по почте заказным письмом с уведомлением о вручении.</w:t>
      </w:r>
    </w:p>
    <w:p w:rsidR="00E83656" w:rsidRDefault="00E83656">
      <w:pPr>
        <w:pStyle w:val="ConsPlusNormal"/>
        <w:ind w:firstLine="540"/>
        <w:jc w:val="both"/>
      </w:pPr>
      <w:r>
        <w:t>11. Командир (начальник) воинской части уведомляет прокурора в течение 24 часов с момента начала вхождения (проникновения) военнослужащего (сотрудника) в жилое помещение помимо воли проживающих (находящихся) в нем граждан.</w:t>
      </w:r>
    </w:p>
    <w:p w:rsidR="00E83656" w:rsidRDefault="00E83656">
      <w:pPr>
        <w:pStyle w:val="ConsPlusNormal"/>
        <w:ind w:firstLine="540"/>
        <w:jc w:val="both"/>
      </w:pPr>
      <w:r>
        <w:t>12. Уведомление прокурора о вхождении (проникновении) в жилое помещение помимо воли проживающих (находящихся) в нем граждан должно содержать:</w:t>
      </w:r>
    </w:p>
    <w:p w:rsidR="00E83656" w:rsidRDefault="00E83656">
      <w:pPr>
        <w:pStyle w:val="ConsPlusNormal"/>
        <w:ind w:firstLine="540"/>
        <w:jc w:val="both"/>
      </w:pPr>
      <w:r>
        <w:t>адрес жилого помещения, в которое осуществлено вхождение (проникновение);</w:t>
      </w:r>
    </w:p>
    <w:p w:rsidR="00E83656" w:rsidRDefault="00E83656">
      <w:pPr>
        <w:pStyle w:val="ConsPlusNormal"/>
        <w:ind w:firstLine="540"/>
        <w:jc w:val="both"/>
      </w:pPr>
      <w:proofErr w:type="gramStart"/>
      <w:r>
        <w:t>сведения о собственнике помещения (фамилия, имя, отчество (при наличии) физического лица, адрес его места жительства (места пребывания), а в случае нахождения жилого помещения в собственности юридического лица - его полное или сокращенное наименование, адрес его места нахождения), сведения о проживающих (находящихся) в помещении гражданах (фамилии, имена, отчества (при наличии), адреса их места жительства (места пребывания));</w:t>
      </w:r>
      <w:proofErr w:type="gramEnd"/>
    </w:p>
    <w:p w:rsidR="00E83656" w:rsidRDefault="00E83656">
      <w:pPr>
        <w:pStyle w:val="ConsPlusNormal"/>
        <w:ind w:firstLine="540"/>
        <w:jc w:val="both"/>
      </w:pPr>
      <w:r>
        <w:t xml:space="preserve">сведения о дате, времени и основаниях вхождения (проникновения) в жилое помещение, предусмотренных </w:t>
      </w:r>
      <w:hyperlink r:id="rId13" w:history="1">
        <w:r>
          <w:rPr>
            <w:color w:val="0000FF"/>
          </w:rPr>
          <w:t>частью 1 статьи 12</w:t>
        </w:r>
      </w:hyperlink>
      <w:r>
        <w:t xml:space="preserve"> Федерального закона;</w:t>
      </w:r>
    </w:p>
    <w:p w:rsidR="00E83656" w:rsidRDefault="00E83656">
      <w:pPr>
        <w:pStyle w:val="ConsPlusNormal"/>
        <w:ind w:firstLine="540"/>
        <w:jc w:val="both"/>
      </w:pPr>
      <w:r>
        <w:t xml:space="preserve">сведения об обстоятельствах вхождения (проникновения) в жилое помещение, предусмотренных </w:t>
      </w:r>
      <w:hyperlink r:id="rId14" w:history="1">
        <w:r>
          <w:rPr>
            <w:color w:val="0000FF"/>
          </w:rPr>
          <w:t>частью 2 статьи 12</w:t>
        </w:r>
      </w:hyperlink>
      <w:r>
        <w:t xml:space="preserve"> Федерального закона;</w:t>
      </w:r>
    </w:p>
    <w:p w:rsidR="00E83656" w:rsidRDefault="00E83656">
      <w:pPr>
        <w:pStyle w:val="ConsPlusNormal"/>
        <w:ind w:firstLine="540"/>
        <w:jc w:val="both"/>
      </w:pPr>
      <w:r>
        <w:t>сведения о наличии (отсутствии) ущерба, причиненного имуществу собственника помещения и (или) проживающих в нем граждан в результате вхождения (проникновения) в жилое помещение.</w:t>
      </w:r>
    </w:p>
    <w:p w:rsidR="00E83656" w:rsidRDefault="00E83656">
      <w:pPr>
        <w:pStyle w:val="ConsPlusNormal"/>
        <w:jc w:val="both"/>
      </w:pPr>
    </w:p>
    <w:p w:rsidR="00E83656" w:rsidRDefault="00E83656">
      <w:pPr>
        <w:pStyle w:val="ConsPlusNormal"/>
        <w:jc w:val="both"/>
      </w:pPr>
    </w:p>
    <w:p w:rsidR="00304942" w:rsidRDefault="00304942"/>
    <w:sectPr w:rsidR="00304942" w:rsidSect="00C5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6"/>
    <w:rsid w:val="00304942"/>
    <w:rsid w:val="00D0212A"/>
    <w:rsid w:val="00E83656"/>
    <w:rsid w:val="00E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E4E0D664CA167ACA60F0E8F82CFE630D497E19E72ACCFEBDASBH" TargetMode="External"/><Relationship Id="rId13" Type="http://schemas.openxmlformats.org/officeDocument/2006/relationships/hyperlink" Target="consultantplus://offline/ref=3B053AB3E360C7478163D0DC4E8CDC236E4E0D664CA167ACA60F0E8F82CFE630D497E19E72ACCFEBDA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E4E0D664CA167ACA60F0E8F82CFE630D497E19E72ACCFEBDASEH" TargetMode="External"/><Relationship Id="rId12" Type="http://schemas.openxmlformats.org/officeDocument/2006/relationships/hyperlink" Target="consultantplus://offline/ref=3B053AB3E360C7478163D0DC4E8CDC236E4E0D664CA167ACA60F0E8F82CFE630D497E19E72ACCFEBDAS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E4E0D664CA167ACA60F0E8F82CFE630D497E19E72ACCFEBDASEH" TargetMode="External"/><Relationship Id="rId11" Type="http://schemas.openxmlformats.org/officeDocument/2006/relationships/hyperlink" Target="consultantplus://offline/ref=3B053AB3E360C7478163D0DC4E8CDC236E4E0D664CA167ACA60F0E8F82CFE630D497E19E72ACCFEBDASEH" TargetMode="External"/><Relationship Id="rId5" Type="http://schemas.openxmlformats.org/officeDocument/2006/relationships/hyperlink" Target="consultantplus://offline/ref=3B053AB3E360C7478163D0DC4E8CDC236E4E0D664CA167ACA60F0E8F82CFE630D497E19E72ACCFEADAS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053AB3E360C7478163D0DC4E8CDC236E4E0D664CA167ACA60F0E8F82CFE630D497E19E72ACCFEBD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E4E0D664CA167ACA60F0E8F82CFE630D497E19E72ACCFEBDAS9H" TargetMode="External"/><Relationship Id="rId14" Type="http://schemas.openxmlformats.org/officeDocument/2006/relationships/hyperlink" Target="consultantplus://offline/ref=3B053AB3E360C7478163D0DC4E8CDC236E4E0D664CA167ACA60F0E8F82CFE630D497E19E72ACCFEBDA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Суслопаров</dc:creator>
  <cp:lastModifiedBy>Марина Валериановна Прозорова</cp:lastModifiedBy>
  <cp:revision>2</cp:revision>
  <dcterms:created xsi:type="dcterms:W3CDTF">2017-04-04T07:18:00Z</dcterms:created>
  <dcterms:modified xsi:type="dcterms:W3CDTF">2017-04-04T08:08:00Z</dcterms:modified>
</cp:coreProperties>
</file>